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2F0345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N/>
        <w:bidi w:val="0"/>
        <w:adjustRightInd/>
        <w:snapToGrid/>
        <w:spacing w:line="560" w:lineRule="exact"/>
        <w:jc w:val="both"/>
        <w:textAlignment w:val="baseline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3</w:t>
      </w:r>
    </w:p>
    <w:p w14:paraId="192BFE49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baseline"/>
        <w:rPr>
          <w:rFonts w:hint="eastAsia" w:ascii="宋体" w:hAnsi="宋体" w:eastAsia="宋体" w:cs="宋体"/>
          <w:b/>
          <w:bCs/>
          <w:color w:val="000000"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44"/>
          <w:szCs w:val="44"/>
        </w:rPr>
        <w:t>202</w:t>
      </w:r>
      <w:r>
        <w:rPr>
          <w:rFonts w:hint="eastAsia" w:ascii="宋体" w:hAnsi="宋体" w:eastAsia="宋体" w:cs="宋体"/>
          <w:b/>
          <w:bCs/>
          <w:color w:val="000000"/>
          <w:sz w:val="44"/>
          <w:szCs w:val="44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color w:val="000000"/>
          <w:sz w:val="44"/>
          <w:szCs w:val="44"/>
        </w:rPr>
        <w:t>年度</w:t>
      </w:r>
      <w:r>
        <w:rPr>
          <w:rFonts w:hint="eastAsia" w:ascii="宋体" w:hAnsi="宋体" w:eastAsia="宋体" w:cs="宋体"/>
          <w:b/>
          <w:bCs/>
          <w:color w:val="000000"/>
          <w:sz w:val="44"/>
          <w:szCs w:val="44"/>
          <w:lang w:val="en-US" w:eastAsia="zh-CN"/>
        </w:rPr>
        <w:t>家庭健康</w:t>
      </w:r>
      <w:r>
        <w:rPr>
          <w:rFonts w:hint="eastAsia" w:ascii="宋体" w:hAnsi="宋体" w:eastAsia="宋体" w:cs="宋体"/>
          <w:b/>
          <w:bCs/>
          <w:color w:val="000000"/>
          <w:sz w:val="44"/>
          <w:szCs w:val="44"/>
          <w:lang w:eastAsia="zh-CN"/>
        </w:rPr>
        <w:t>主题推进活动组织开展情况统计表</w:t>
      </w:r>
    </w:p>
    <w:p w14:paraId="4D18A7D3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jc w:val="center"/>
        <w:textAlignment w:val="baseline"/>
        <w:rPr>
          <w:rFonts w:hint="eastAsia" w:ascii="宋体" w:hAnsi="宋体" w:eastAsia="宋体" w:cs="宋体"/>
          <w:b/>
          <w:bCs/>
          <w:color w:val="000000"/>
          <w:sz w:val="44"/>
          <w:szCs w:val="44"/>
          <w:lang w:eastAsia="zh-CN"/>
        </w:rPr>
      </w:pPr>
      <w:bookmarkStart w:id="0" w:name="_GoBack"/>
      <w:bookmarkEnd w:id="0"/>
    </w:p>
    <w:p w14:paraId="541790AA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N/>
        <w:bidi w:val="0"/>
        <w:adjustRightInd/>
        <w:snapToGrid/>
        <w:spacing w:before="0" w:beforeAutospacing="0" w:after="0" w:afterAutospacing="0" w:line="560" w:lineRule="exact"/>
        <w:jc w:val="both"/>
        <w:textAlignment w:val="baseline"/>
        <w:rPr>
          <w:rFonts w:hint="eastAsia" w:ascii="仿宋_GB2312" w:hAnsi="仿宋_GB2312" w:eastAsia="仿宋_GB2312" w:cs="仿宋_GB2312"/>
          <w:color w:val="000000"/>
          <w:sz w:val="28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  <w:t>填报单位：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（省、自治区、直辖市、计划单列市、新疆生产建设兵团计生协）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7C42D5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4261" w:type="dxa"/>
            <w:noWrap w:val="0"/>
            <w:vAlign w:val="center"/>
          </w:tcPr>
          <w:p w14:paraId="1F717C88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  <w:t>是否联合发文部署</w:t>
            </w:r>
          </w:p>
          <w:p w14:paraId="5CC15E0F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28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  <w:t>（含联合转发）</w:t>
            </w:r>
          </w:p>
        </w:tc>
        <w:tc>
          <w:tcPr>
            <w:tcW w:w="4261" w:type="dxa"/>
            <w:noWrap w:val="0"/>
            <w:vAlign w:val="top"/>
          </w:tcPr>
          <w:p w14:paraId="6D1FDB8C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28"/>
                <w:szCs w:val="32"/>
                <w:vertAlign w:val="baseline"/>
                <w:lang w:val="en-US" w:eastAsia="zh-CN"/>
              </w:rPr>
            </w:pPr>
          </w:p>
        </w:tc>
      </w:tr>
      <w:tr w14:paraId="18A45A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4261" w:type="dxa"/>
            <w:noWrap w:val="0"/>
            <w:vAlign w:val="center"/>
          </w:tcPr>
          <w:p w14:paraId="09C6D5A5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28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  <w:t>总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活动场次</w:t>
            </w:r>
          </w:p>
        </w:tc>
        <w:tc>
          <w:tcPr>
            <w:tcW w:w="4261" w:type="dxa"/>
            <w:noWrap w:val="0"/>
            <w:vAlign w:val="top"/>
          </w:tcPr>
          <w:p w14:paraId="73BE3B40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28"/>
                <w:szCs w:val="32"/>
                <w:vertAlign w:val="baseline"/>
                <w:lang w:val="en-US" w:eastAsia="zh-CN"/>
              </w:rPr>
            </w:pPr>
          </w:p>
        </w:tc>
      </w:tr>
      <w:tr w14:paraId="3FD4F8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4261" w:type="dxa"/>
            <w:noWrap w:val="0"/>
            <w:vAlign w:val="center"/>
          </w:tcPr>
          <w:p w14:paraId="702C290A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28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线上活动参与人数</w:t>
            </w:r>
          </w:p>
        </w:tc>
        <w:tc>
          <w:tcPr>
            <w:tcW w:w="4261" w:type="dxa"/>
            <w:noWrap w:val="0"/>
            <w:vAlign w:val="top"/>
          </w:tcPr>
          <w:p w14:paraId="7BE36F3F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28"/>
                <w:szCs w:val="32"/>
                <w:vertAlign w:val="baseline"/>
                <w:lang w:val="en-US" w:eastAsia="zh-CN"/>
              </w:rPr>
            </w:pPr>
          </w:p>
        </w:tc>
      </w:tr>
      <w:tr w14:paraId="7A6382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4261" w:type="dxa"/>
            <w:noWrap w:val="0"/>
            <w:vAlign w:val="center"/>
          </w:tcPr>
          <w:p w14:paraId="622BC518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28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线下活动参与人数</w:t>
            </w:r>
          </w:p>
        </w:tc>
        <w:tc>
          <w:tcPr>
            <w:tcW w:w="4261" w:type="dxa"/>
            <w:noWrap w:val="0"/>
            <w:vAlign w:val="top"/>
          </w:tcPr>
          <w:p w14:paraId="1BB66713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28"/>
                <w:szCs w:val="32"/>
                <w:vertAlign w:val="baseline"/>
                <w:lang w:val="en-US" w:eastAsia="zh-CN"/>
              </w:rPr>
            </w:pPr>
          </w:p>
        </w:tc>
      </w:tr>
      <w:tr w14:paraId="4A0350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4261" w:type="dxa"/>
            <w:noWrap w:val="0"/>
            <w:vAlign w:val="center"/>
          </w:tcPr>
          <w:p w14:paraId="7874EC17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28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宣传覆盖人数</w:t>
            </w:r>
          </w:p>
        </w:tc>
        <w:tc>
          <w:tcPr>
            <w:tcW w:w="4261" w:type="dxa"/>
            <w:noWrap w:val="0"/>
            <w:vAlign w:val="top"/>
          </w:tcPr>
          <w:p w14:paraId="51A05119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28"/>
                <w:szCs w:val="32"/>
                <w:vertAlign w:val="baseline"/>
                <w:lang w:val="en-US" w:eastAsia="zh-CN"/>
              </w:rPr>
            </w:pPr>
          </w:p>
        </w:tc>
      </w:tr>
      <w:tr w14:paraId="79891C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4261" w:type="dxa"/>
            <w:noWrap w:val="0"/>
            <w:vAlign w:val="center"/>
          </w:tcPr>
          <w:p w14:paraId="4B0245A9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  <w:t>“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健康家庭”案例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  <w:t>征集数</w:t>
            </w:r>
          </w:p>
        </w:tc>
        <w:tc>
          <w:tcPr>
            <w:tcW w:w="4261" w:type="dxa"/>
            <w:noWrap w:val="0"/>
            <w:vAlign w:val="top"/>
          </w:tcPr>
          <w:p w14:paraId="1E744284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28"/>
                <w:szCs w:val="32"/>
                <w:vertAlign w:val="baseline"/>
                <w:lang w:val="en-US" w:eastAsia="zh-CN"/>
              </w:rPr>
            </w:pPr>
          </w:p>
        </w:tc>
      </w:tr>
      <w:tr w14:paraId="601C31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4261" w:type="dxa"/>
            <w:noWrap w:val="0"/>
            <w:vAlign w:val="center"/>
          </w:tcPr>
          <w:p w14:paraId="118DA329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“孕妈萌宝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  <w:t>小鸟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餐”</w:t>
            </w:r>
          </w:p>
          <w:p w14:paraId="31CADC1C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32"/>
                <w:szCs w:val="32"/>
                <w:lang w:val="en-US" w:eastAsia="zh-CN"/>
              </w:rPr>
              <w:t>作品</w:t>
            </w: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  <w:lang w:eastAsia="zh-CN"/>
              </w:rPr>
              <w:t>征集数</w:t>
            </w:r>
          </w:p>
        </w:tc>
        <w:tc>
          <w:tcPr>
            <w:tcW w:w="4261" w:type="dxa"/>
            <w:noWrap w:val="0"/>
            <w:vAlign w:val="top"/>
          </w:tcPr>
          <w:p w14:paraId="283E43B5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28"/>
                <w:szCs w:val="32"/>
                <w:vertAlign w:val="baseline"/>
                <w:lang w:val="en-US" w:eastAsia="zh-CN"/>
              </w:rPr>
            </w:pPr>
          </w:p>
        </w:tc>
      </w:tr>
      <w:tr w14:paraId="46CF15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4261" w:type="dxa"/>
            <w:noWrap w:val="0"/>
            <w:vAlign w:val="center"/>
          </w:tcPr>
          <w:p w14:paraId="6F72F114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制作发放家庭健康</w:t>
            </w:r>
          </w:p>
          <w:p w14:paraId="6FAF25A2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textAlignment w:val="baseline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干预工具数量</w:t>
            </w:r>
          </w:p>
        </w:tc>
        <w:tc>
          <w:tcPr>
            <w:tcW w:w="4261" w:type="dxa"/>
            <w:noWrap w:val="0"/>
            <w:vAlign w:val="top"/>
          </w:tcPr>
          <w:p w14:paraId="3E6957C3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28"/>
                <w:szCs w:val="32"/>
                <w:vertAlign w:val="baseline"/>
                <w:lang w:val="en-US" w:eastAsia="zh-CN"/>
              </w:rPr>
            </w:pPr>
          </w:p>
        </w:tc>
      </w:tr>
      <w:tr w14:paraId="4ED144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4261" w:type="dxa"/>
            <w:noWrap w:val="0"/>
            <w:vAlign w:val="center"/>
          </w:tcPr>
          <w:p w14:paraId="18586DD5"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</w:rPr>
            </w:pPr>
            <w:r>
              <w:rPr>
                <w:rFonts w:hint="default" w:ascii="仿宋_GB2312" w:hAnsi="仿宋_GB2312" w:eastAsia="仿宋_GB2312" w:cs="仿宋_GB2312"/>
                <w:b w:val="0"/>
                <w:bCs w:val="0"/>
                <w:sz w:val="32"/>
                <w:szCs w:val="32"/>
              </w:rPr>
              <w:t>制作发放宣传品数量</w:t>
            </w:r>
          </w:p>
        </w:tc>
        <w:tc>
          <w:tcPr>
            <w:tcW w:w="4261" w:type="dxa"/>
            <w:noWrap w:val="0"/>
            <w:vAlign w:val="top"/>
          </w:tcPr>
          <w:p w14:paraId="61B36D84">
            <w:pPr>
              <w:keepNext w:val="0"/>
              <w:keepLines w:val="0"/>
              <w:pageBreakBefore w:val="0"/>
              <w:suppressAutoHyphens/>
              <w:kinsoku/>
              <w:wordWrap/>
              <w:overflowPunct/>
              <w:topLinePunct w:val="0"/>
              <w:autoSpaceDN/>
              <w:bidi w:val="0"/>
              <w:adjustRightInd/>
              <w:snapToGrid/>
              <w:spacing w:line="560" w:lineRule="exact"/>
              <w:textAlignment w:val="baseline"/>
              <w:rPr>
                <w:rFonts w:hint="eastAsia" w:ascii="仿宋_GB2312" w:hAnsi="仿宋_GB2312" w:eastAsia="仿宋_GB2312" w:cs="仿宋_GB2312"/>
                <w:color w:val="000000"/>
                <w:sz w:val="28"/>
                <w:szCs w:val="32"/>
                <w:vertAlign w:val="baseline"/>
                <w:lang w:val="en-US" w:eastAsia="zh-CN"/>
              </w:rPr>
            </w:pPr>
          </w:p>
        </w:tc>
      </w:tr>
    </w:tbl>
    <w:p w14:paraId="089A6FE4"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N/>
        <w:bidi w:val="0"/>
        <w:adjustRightInd/>
        <w:snapToGrid/>
        <w:spacing w:line="560" w:lineRule="exact"/>
        <w:textAlignment w:val="baseline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32"/>
          <w:lang w:eastAsia="zh-CN"/>
        </w:rPr>
        <w:t>注：</w:t>
      </w:r>
      <w:r>
        <w:rPr>
          <w:rFonts w:hint="eastAsia" w:ascii="仿宋_GB2312" w:hAnsi="仿宋_GB2312" w:eastAsia="仿宋_GB2312" w:cs="仿宋_GB2312"/>
          <w:color w:val="000000"/>
          <w:sz w:val="28"/>
          <w:szCs w:val="32"/>
        </w:rPr>
        <w:t>辽宁、山东、浙江、福建、广东数据不含省内计划单列市，新疆数据不含兵团</w:t>
      </w:r>
      <w:r>
        <w:rPr>
          <w:rFonts w:hint="eastAsia" w:ascii="仿宋_GB2312" w:hAnsi="仿宋_GB2312" w:eastAsia="仿宋_GB2312" w:cs="仿宋_GB2312"/>
          <w:color w:val="000000"/>
          <w:sz w:val="28"/>
          <w:szCs w:val="32"/>
          <w:lang w:eastAsia="zh-CN"/>
        </w:rPr>
        <w:t>。</w:t>
      </w:r>
    </w:p>
    <w:p w14:paraId="1D6DEDA8">
      <w:pPr>
        <w:autoSpaceDN w:val="0"/>
        <w:spacing w:line="600" w:lineRule="exact"/>
        <w:jc w:val="left"/>
        <w:rPr>
          <w:rFonts w:eastAsia="黑体"/>
        </w:rPr>
      </w:pPr>
    </w:p>
    <w:p w14:paraId="6296047D">
      <w:pPr>
        <w:autoSpaceDN w:val="0"/>
        <w:spacing w:line="600" w:lineRule="exact"/>
        <w:jc w:val="left"/>
        <w:rPr>
          <w:rFonts w:eastAsia="黑体"/>
        </w:rPr>
      </w:pPr>
    </w:p>
    <w:p w14:paraId="03FE0E84">
      <w:pPr>
        <w:autoSpaceDN w:val="0"/>
        <w:spacing w:line="600" w:lineRule="exact"/>
        <w:jc w:val="left"/>
        <w:rPr>
          <w:rFonts w:eastAsia="黑体"/>
        </w:rPr>
      </w:pPr>
    </w:p>
    <w:p w14:paraId="76516307">
      <w:pPr>
        <w:autoSpaceDN w:val="0"/>
        <w:spacing w:line="600" w:lineRule="exact"/>
        <w:jc w:val="left"/>
        <w:rPr>
          <w:rFonts w:eastAsia="黑体"/>
        </w:rPr>
      </w:pPr>
    </w:p>
    <w:p w14:paraId="39125B5B">
      <w:pPr>
        <w:autoSpaceDN w:val="0"/>
        <w:spacing w:line="600" w:lineRule="exact"/>
        <w:jc w:val="left"/>
        <w:rPr>
          <w:rFonts w:eastAsia="黑体"/>
        </w:rPr>
      </w:pPr>
    </w:p>
    <w:p w14:paraId="01224CB3">
      <w:pPr>
        <w:autoSpaceDN w:val="0"/>
        <w:spacing w:line="600" w:lineRule="exact"/>
        <w:jc w:val="left"/>
        <w:rPr>
          <w:rFonts w:eastAsia="黑体"/>
        </w:rPr>
      </w:pPr>
    </w:p>
    <w:tbl>
      <w:tblPr>
        <w:tblStyle w:val="5"/>
        <w:tblpPr w:leftFromText="181" w:rightFromText="181" w:horzAnchor="page" w:tblpX="1588" w:tblpYSpec="bottom"/>
        <w:tblOverlap w:val="never"/>
        <w:tblW w:w="0" w:type="auto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single" w:color="auto" w:sz="8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3273"/>
        <w:gridCol w:w="4436"/>
      </w:tblGrid>
      <w:tr w14:paraId="12965F4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5" w:type="dxa"/>
            <w:tcBorders>
              <w:top w:val="single" w:color="auto" w:sz="8" w:space="0"/>
              <w:bottom w:val="single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 w14:paraId="348397B2">
            <w:pPr>
              <w:autoSpaceDN w:val="0"/>
              <w:spacing w:line="400" w:lineRule="exact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抄送：</w:t>
            </w:r>
          </w:p>
        </w:tc>
        <w:tc>
          <w:tcPr>
            <w:tcW w:w="7709" w:type="dxa"/>
            <w:gridSpan w:val="2"/>
            <w:tcBorders>
              <w:top w:val="single" w:color="auto" w:sz="8" w:space="0"/>
              <w:bottom w:val="single" w:color="auto" w:sz="6" w:space="0"/>
            </w:tcBorders>
            <w:noWrap w:val="0"/>
            <w:tcMar>
              <w:top w:w="0" w:type="dxa"/>
              <w:left w:w="0" w:type="dxa"/>
              <w:bottom w:w="0" w:type="dxa"/>
              <w:right w:w="108" w:type="dxa"/>
            </w:tcMar>
            <w:vAlign w:val="top"/>
          </w:tcPr>
          <w:p w14:paraId="147D562A">
            <w:pPr>
              <w:autoSpaceDN w:val="0"/>
              <w:spacing w:line="400" w:lineRule="exact"/>
              <w:ind w:right="181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人生杂志社</w:t>
            </w:r>
            <w:r>
              <w:rPr>
                <w:sz w:val="28"/>
                <w:szCs w:val="28"/>
              </w:rPr>
              <w:t>，</w:t>
            </w:r>
            <w:r>
              <w:rPr>
                <w:rFonts w:hint="eastAsia"/>
                <w:sz w:val="28"/>
                <w:szCs w:val="28"/>
                <w:lang w:eastAsia="zh-CN"/>
              </w:rPr>
              <w:t>中国家庭报社</w:t>
            </w:r>
            <w:r>
              <w:rPr>
                <w:sz w:val="28"/>
                <w:szCs w:val="28"/>
              </w:rPr>
              <w:t>。</w:t>
            </w:r>
          </w:p>
        </w:tc>
      </w:tr>
      <w:tr w14:paraId="07FDE10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single" w:color="auto" w:sz="8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408" w:type="dxa"/>
            <w:gridSpan w:val="2"/>
            <w:tcBorders>
              <w:top w:val="single" w:color="auto" w:sz="6" w:space="0"/>
              <w:bottom w:val="single" w:color="auto" w:sz="8" w:space="0"/>
            </w:tcBorders>
            <w:noWrap w:val="0"/>
            <w:vAlign w:val="center"/>
          </w:tcPr>
          <w:p w14:paraId="69DF81D8">
            <w:pPr>
              <w:autoSpaceDN w:val="0"/>
              <w:spacing w:line="400" w:lineRule="exact"/>
              <w:ind w:left="181"/>
              <w:jc w:val="left"/>
              <w:rPr>
                <w:rFonts w:hint="eastAsia" w:eastAsia="仿宋_GB2312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中国计生协家庭服务部</w:t>
            </w:r>
          </w:p>
        </w:tc>
        <w:tc>
          <w:tcPr>
            <w:tcW w:w="4436" w:type="dxa"/>
            <w:tcBorders>
              <w:top w:val="single" w:color="auto" w:sz="6" w:space="0"/>
              <w:bottom w:val="single" w:color="auto" w:sz="8" w:space="0"/>
            </w:tcBorders>
            <w:noWrap w:val="0"/>
            <w:vAlign w:val="center"/>
          </w:tcPr>
          <w:p w14:paraId="7A8D60A5">
            <w:pPr>
              <w:autoSpaceDN w:val="0"/>
              <w:spacing w:line="400" w:lineRule="exact"/>
              <w:ind w:right="181"/>
              <w:jc w:val="right"/>
              <w:rPr>
                <w:rFonts w:hint="eastAsia" w:ascii="仿宋_GB2312" w:hAnsi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sz w:val="28"/>
                <w:szCs w:val="28"/>
              </w:rPr>
              <w:t>20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25</w:t>
            </w:r>
            <w:r>
              <w:rPr>
                <w:rFonts w:hint="eastAsia" w:ascii="仿宋_GB2312" w:hAnsi="仿宋_GB2312" w:cs="仿宋_GB2312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hAnsi="仿宋_GB2312" w:cs="仿宋_GB2312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cs="仿宋_GB2312"/>
                <w:color w:val="000000"/>
                <w:kern w:val="0"/>
                <w:sz w:val="28"/>
                <w:szCs w:val="28"/>
                <w:lang w:val="en-US" w:eastAsia="zh-CN"/>
              </w:rPr>
              <w:t>23</w:t>
            </w:r>
            <w:r>
              <w:rPr>
                <w:rFonts w:hint="eastAsia" w:ascii="仿宋_GB2312" w:hAnsi="仿宋_GB2312" w:cs="仿宋_GB2312"/>
                <w:sz w:val="28"/>
                <w:szCs w:val="28"/>
              </w:rPr>
              <w:t>日印发</w:t>
            </w:r>
          </w:p>
        </w:tc>
      </w:tr>
    </w:tbl>
    <w:p w14:paraId="31D2180B">
      <w:pPr>
        <w:rPr>
          <w:rFonts w:hint="eastAsia" w:eastAsia="仿宋_GB2312"/>
          <w:lang w:val="en-US" w:eastAsia="zh-CN"/>
        </w:rPr>
      </w:pPr>
    </w:p>
    <w:sectPr>
      <w:footerReference r:id="rId3" w:type="default"/>
      <w:footerReference r:id="rId4" w:type="even"/>
      <w:pgSz w:w="11906" w:h="16838"/>
      <w:pgMar w:top="2098" w:right="1474" w:bottom="1984" w:left="1587" w:header="851" w:footer="1389" w:gutter="0"/>
      <w:lnNumType w:countBy="0" w:restart="continuous"/>
      <w:cols w:space="720" w:num="1"/>
      <w:titlePg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PingFangSC-light">
    <w:altName w:val="方正公文黑体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546936">
    <w:pPr>
      <w:pStyle w:val="2"/>
      <w:wordWrap w:val="0"/>
      <w:bidi/>
      <w:spacing w:line="240" w:lineRule="auto"/>
      <w:ind w:left="0" w:right="0" w:firstLine="280" w:firstLineChars="100"/>
      <w:rPr>
        <w:rFonts w:hint="eastAsia" w:ascii="楷体_GB2312" w:eastAsia="宋体"/>
        <w:sz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D96EA3">
    <w:pPr>
      <w:pStyle w:val="2"/>
      <w:spacing w:line="240" w:lineRule="auto"/>
      <w:ind w:firstLine="280" w:firstLineChars="100"/>
      <w:jc w:val="left"/>
      <w:rPr>
        <w:rStyle w:val="8"/>
        <w:rFonts w:hint="eastAsia" w:ascii="宋体" w:hAnsi="宋体" w:eastAsia="宋体"/>
        <w:sz w:val="28"/>
      </w:rPr>
    </w:pPr>
    <w:r>
      <w:rPr>
        <w:rStyle w:val="8"/>
        <w:rFonts w:hint="eastAsia" w:ascii="宋体" w:hAnsi="宋体" w:eastAsia="宋体"/>
        <w:sz w:val="28"/>
      </w:rPr>
      <w:t>—</w:t>
    </w:r>
    <w:r>
      <w:rPr>
        <w:rStyle w:val="8"/>
        <w:rFonts w:hint="eastAsia" w:ascii="宋体" w:hAnsi="宋体" w:eastAsia="宋体" w:cs="宋体"/>
        <w:sz w:val="28"/>
      </w:rPr>
      <w:t xml:space="preserve"> </w:t>
    </w:r>
    <w:r>
      <w:rPr>
        <w:rFonts w:hint="eastAsia" w:ascii="宋体" w:hAnsi="宋体" w:eastAsia="宋体" w:cs="宋体"/>
        <w:sz w:val="28"/>
      </w:rPr>
      <w:fldChar w:fldCharType="begin"/>
    </w:r>
    <w:r>
      <w:rPr>
        <w:rStyle w:val="8"/>
        <w:rFonts w:hint="eastAsia" w:ascii="宋体" w:hAnsi="宋体" w:eastAsia="宋体" w:cs="宋体"/>
        <w:sz w:val="28"/>
      </w:rPr>
      <w:instrText xml:space="preserve"> PAGE </w:instrText>
    </w:r>
    <w:r>
      <w:rPr>
        <w:rFonts w:hint="eastAsia" w:ascii="宋体" w:hAnsi="宋体" w:eastAsia="宋体" w:cs="宋体"/>
        <w:sz w:val="28"/>
      </w:rPr>
      <w:fldChar w:fldCharType="separate"/>
    </w:r>
    <w:r>
      <w:rPr>
        <w:rStyle w:val="8"/>
        <w:rFonts w:ascii="宋体" w:hAnsi="宋体" w:eastAsia="宋体" w:cs="宋体"/>
        <w:sz w:val="28"/>
      </w:rPr>
      <w:t>4</w:t>
    </w:r>
    <w:r>
      <w:rPr>
        <w:rFonts w:hint="eastAsia" w:ascii="宋体" w:hAnsi="宋体" w:eastAsia="宋体" w:cs="宋体"/>
        <w:sz w:val="28"/>
      </w:rPr>
      <w:fldChar w:fldCharType="end"/>
    </w:r>
    <w:r>
      <w:rPr>
        <w:rFonts w:hint="eastAsia" w:ascii="宋体" w:hAnsi="宋体" w:eastAsia="宋体" w:cs="宋体"/>
        <w:sz w:val="28"/>
      </w:rPr>
      <w:t xml:space="preserve"> </w:t>
    </w:r>
    <w:r>
      <w:rPr>
        <w:rStyle w:val="8"/>
        <w:rFonts w:hint="eastAsia" w:ascii="宋体" w:hAnsi="宋体" w:eastAsia="宋体"/>
        <w:sz w:val="28"/>
      </w:rP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DExZDJiOGNlYTVmM2VhZTNmMjlhNTAzZGQwMGE2ZmQifQ=="/>
  </w:docVars>
  <w:rsids>
    <w:rsidRoot w:val="EEF66568"/>
    <w:rsid w:val="15BFCA2A"/>
    <w:rsid w:val="16CC3610"/>
    <w:rsid w:val="17E3F288"/>
    <w:rsid w:val="1AF87834"/>
    <w:rsid w:val="38EB5035"/>
    <w:rsid w:val="39205314"/>
    <w:rsid w:val="3DDF7C1E"/>
    <w:rsid w:val="3EDB52B9"/>
    <w:rsid w:val="3FC6799C"/>
    <w:rsid w:val="59DF4BD2"/>
    <w:rsid w:val="5BD462C2"/>
    <w:rsid w:val="5F67890B"/>
    <w:rsid w:val="5F7FDDB7"/>
    <w:rsid w:val="6B66C661"/>
    <w:rsid w:val="6E6B063A"/>
    <w:rsid w:val="6F65F6C2"/>
    <w:rsid w:val="777BDA7A"/>
    <w:rsid w:val="777DC83B"/>
    <w:rsid w:val="77E55995"/>
    <w:rsid w:val="7BFFFD76"/>
    <w:rsid w:val="7E77A5E6"/>
    <w:rsid w:val="7FDFC611"/>
    <w:rsid w:val="7FEDAB60"/>
    <w:rsid w:val="7FFF8222"/>
    <w:rsid w:val="7FFFE7DB"/>
    <w:rsid w:val="829B76AA"/>
    <w:rsid w:val="93F71C27"/>
    <w:rsid w:val="BA7B23C6"/>
    <w:rsid w:val="BF071CE0"/>
    <w:rsid w:val="BFAFD5A7"/>
    <w:rsid w:val="D1F97C61"/>
    <w:rsid w:val="D7AD8C84"/>
    <w:rsid w:val="EDEF2328"/>
    <w:rsid w:val="EEF66568"/>
    <w:rsid w:val="F7F10F69"/>
    <w:rsid w:val="FBFF0FC5"/>
    <w:rsid w:val="FF4F2D17"/>
    <w:rsid w:val="FFCB5898"/>
    <w:rsid w:val="FFE7BC4A"/>
    <w:rsid w:val="FFFD61E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line="240" w:lineRule="atLeast"/>
      <w:jc w:val="both"/>
      <w:textAlignment w:val="baseline"/>
    </w:pPr>
    <w:rPr>
      <w:sz w:val="20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uiPriority w:val="0"/>
  </w:style>
  <w:style w:type="paragraph" w:styleId="9">
    <w:name w:val="List Paragraph"/>
    <w:basedOn w:val="1"/>
    <w:unhideWhenUsed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3663</Words>
  <Characters>3763</Characters>
  <Lines>0</Lines>
  <Paragraphs>0</Paragraphs>
  <TotalTime>67</TotalTime>
  <ScaleCrop>false</ScaleCrop>
  <LinksUpToDate>false</LinksUpToDate>
  <CharactersWithSpaces>3786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2021-01-01T14:55:00Z</dcterms:created>
  <dc:creator>管理员</dc:creator>
  <cp:lastModifiedBy>Man.</cp:lastModifiedBy>
  <cp:lastPrinted>2025-04-12T15:12:00Z</cp:lastPrinted>
  <dcterms:modified xsi:type="dcterms:W3CDTF">2025-07-02T07:05:41Z</dcterms:modified>
  <dc:title>中国计划生育协会文件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CD989D849F424CA4B56CB191F5A9E41D_13</vt:lpwstr>
  </property>
  <property fmtid="{D5CDD505-2E9C-101B-9397-08002B2CF9AE}" pid="4" name="KSOTemplateDocerSaveRecord">
    <vt:lpwstr>eyJoZGlkIjoiMzI1ZmZhYTVjMmE5MzQ2MmU1Mzc0NzY0YzgxYTc3NDkiLCJ1c2VySWQiOiIxMDAwODE5MjM4In0=</vt:lpwstr>
  </property>
</Properties>
</file>